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FF3" w:rsidRDefault="00D37FF3" w:rsidP="00D37FF3">
      <w:pPr>
        <w:jc w:val="center"/>
        <w:rPr>
          <w:b/>
        </w:rPr>
      </w:pPr>
      <w:bookmarkStart w:id="0" w:name="_GoBack"/>
      <w:bookmarkEnd w:id="0"/>
      <w:r>
        <w:rPr>
          <w:b/>
        </w:rPr>
        <w:t>References</w:t>
      </w:r>
    </w:p>
    <w:p w:rsidR="00D37FF3" w:rsidRDefault="00D37FF3" w:rsidP="00D37FF3">
      <w:r>
        <w:rPr>
          <w:b/>
        </w:rPr>
        <w:t xml:space="preserve">Nurse Driven Protocol: </w:t>
      </w:r>
      <w:hyperlink r:id="rId4" w:history="1">
        <w:r w:rsidRPr="00E942FF">
          <w:rPr>
            <w:rStyle w:val="Hyperlink"/>
          </w:rPr>
          <w:t>http://www.apic.org/Resource_/TinyMceFileManager/Periodical_Images/CAUTI_PS1304-Winter-FINAL-2.pdf</w:t>
        </w:r>
      </w:hyperlink>
    </w:p>
    <w:p w:rsidR="00D37FF3" w:rsidRDefault="00D37FF3" w:rsidP="00D37FF3">
      <w:pPr>
        <w:rPr>
          <w:b/>
        </w:rPr>
      </w:pPr>
      <w:r>
        <w:t xml:space="preserve">Urinary Tract Infection (Catheter-Associated Urinary Tract Infection [CAUTI] and Non-Catheter-Associated Urinary Tract Infection [UTI]) and Other Urinary System Infection [USI]) Events </w:t>
      </w:r>
      <w:hyperlink r:id="rId5" w:history="1">
        <w:r w:rsidRPr="00E942FF">
          <w:rPr>
            <w:rStyle w:val="Hyperlink"/>
            <w:b/>
          </w:rPr>
          <w:t>http://www.cdc.gov/nhsn/PDFs/pscManual/7pscCAUTIcurrent.pdf</w:t>
        </w:r>
      </w:hyperlink>
    </w:p>
    <w:p w:rsidR="00D37FF3" w:rsidRPr="00327531" w:rsidRDefault="00D37FF3" w:rsidP="00D37FF3">
      <w:r>
        <w:rPr>
          <w:b/>
        </w:rPr>
        <w:t xml:space="preserve">Case studies: </w:t>
      </w:r>
    </w:p>
    <w:p w:rsidR="00D37FF3" w:rsidRPr="00327531" w:rsidRDefault="00D37FF3" w:rsidP="00D37FF3">
      <w:r w:rsidRPr="00327531">
        <w:t>http://www.azdhs.gov/phs/oids/hai/training/documents/nhsn/answer-sheets/3-CAUTI.pdf</w:t>
      </w:r>
    </w:p>
    <w:p w:rsidR="00D37FF3" w:rsidRDefault="00D37FF3" w:rsidP="00D37FF3">
      <w:pPr>
        <w:rPr>
          <w:b/>
        </w:rPr>
      </w:pPr>
      <w:r>
        <w:rPr>
          <w:b/>
        </w:rPr>
        <w:t xml:space="preserve">CDC education: </w:t>
      </w:r>
    </w:p>
    <w:p w:rsidR="00D37FF3" w:rsidRDefault="00884B0B" w:rsidP="00D37FF3">
      <w:hyperlink r:id="rId6" w:history="1">
        <w:r w:rsidR="00D37FF3" w:rsidRPr="00E942FF">
          <w:rPr>
            <w:rStyle w:val="Hyperlink"/>
          </w:rPr>
          <w:t>http://www.cdc.gov/nhsn/PDFs/training/training-CAUTI-2014with-answers-bw.pdf</w:t>
        </w:r>
      </w:hyperlink>
    </w:p>
    <w:p w:rsidR="00D37FF3" w:rsidRDefault="00D37FF3" w:rsidP="00D37FF3">
      <w:r>
        <w:t>Foley Checklist:</w:t>
      </w:r>
    </w:p>
    <w:p w:rsidR="00D37FF3" w:rsidRDefault="00D37FF3" w:rsidP="00D37FF3">
      <w:r w:rsidRPr="006733A4">
        <w:t>http://qio.ipro.org/wp-content/uploads/2014/11/508_urin_cath_insert.pdf</w:t>
      </w:r>
    </w:p>
    <w:p w:rsidR="00D37FF3" w:rsidRDefault="00D37FF3" w:rsidP="00D37FF3">
      <w:r>
        <w:t>CAUTI TOOLS and REFERNCES:</w:t>
      </w:r>
      <w:r w:rsidRPr="00BC3E05">
        <w:t xml:space="preserve"> http://qio.ipro.org/hospitals-hai/about-this-project/prevention-tools-and-resources-for-healthcare-professionals</w:t>
      </w:r>
    </w:p>
    <w:p w:rsidR="00D37FF3" w:rsidRDefault="00D37FF3" w:rsidP="00D37FF3"/>
    <w:p w:rsidR="009B2C74" w:rsidRDefault="009B2C74"/>
    <w:sectPr w:rsidR="009B2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FF3"/>
    <w:rsid w:val="00884B0B"/>
    <w:rsid w:val="009B2C74"/>
    <w:rsid w:val="00D3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CDBC4E-9FBD-404C-AF7B-331F4102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7F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dc.gov/nhsn/PDFs/training/training-CAUTI-2014with-answers-bw.pdf" TargetMode="External"/><Relationship Id="rId5" Type="http://schemas.openxmlformats.org/officeDocument/2006/relationships/hyperlink" Target="http://www.cdc.gov/nhsn/PDFs/pscManual/7pscCAUTIcurrent.pdf" TargetMode="External"/><Relationship Id="rId4" Type="http://schemas.openxmlformats.org/officeDocument/2006/relationships/hyperlink" Target="http://www.apic.org/Resource_/TinyMceFileManager/Periodical_Images/CAUTI_PS1304-Winter-FINAL-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Hallmark</dc:creator>
  <cp:keywords/>
  <dc:description/>
  <cp:lastModifiedBy>Beth Hallmark</cp:lastModifiedBy>
  <cp:revision>2</cp:revision>
  <dcterms:created xsi:type="dcterms:W3CDTF">2015-05-07T03:24:00Z</dcterms:created>
  <dcterms:modified xsi:type="dcterms:W3CDTF">2015-05-07T03:24:00Z</dcterms:modified>
</cp:coreProperties>
</file>